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Piracicaba,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de novembro de 2020 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À 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Coordenação do Curso de Graduação em Administração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Ref.: Requerimento para solicitação de validação das horas de Atividades Complementares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Eu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____________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Registro Acadêmico nº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FFFFFF" w:val="clear"/>
        </w:rPr>
        <w:t xml:space="preserve">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), em atendimento ao disposto nas normas institucionais vigentes em Atividades Complementares, venho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REQUERER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a validação, o cômputo e o registro de horas como Atividade Complementar de Graduação no Curso de Graduação em Administração, tendo em vista o cumprimento de um total de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horas, conforme memorial comprobatório disponível no Anexo 1, conforme apresentação de documentos encaminhado para o e-mail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atividadecomplementaradm2020@gmail.com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Para tanto, informo que: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 tomei conhecimento das disposições da normativa, disponível no link abaixo: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http://unimep.edu.br/administracao/atividades-complementares-1</w:t>
        </w:r>
      </w:hyperlink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2) a composição da pontuação para cumprimento das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__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horas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destas minhas atividades está distribuída preferencialmente entre atividades diferenciadas e pertencentes, pelo menos, a duas categorias das três existentes, tendo como referência a Tabela 1, constante como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Anexo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ao link indicado no item 1, acima;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3) os documentos anexos ao protocolo deste processo (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cópias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datados do período correspondente ao qual fui discente no curso, serão entregues, em 2021, quando do retorno às atividades presenciais da UNIMEP, interrompidas por conta da Covid-19, de maneira organizada, em envelope, com identificação externa de meu nome, ficando a Coordenação do Curso desobrigada de providenciar a sua guarda, por qualquer tempo, assim como sua respectiva devolução, de maneira que,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após validação do processo, estarei autorizando a Coordenação do Curso a descartar os documentos que compõem este processo, isentando-a de qualquer solicitação futura de resgate dos documentos que venha a solicitar.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4) responsabilizo-me pela veracidade dos documentos e informações prestadas, que servirão como referência para a Coordenação do Curso providenciar respectivos encaminhamentos, de maneira a apresentar descritivo das atividades realizadas, preenchendo documento disponível no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Anexo 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5) 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omo tenho necessidade de conclusão desta atividade por questões de ordem profissional,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entrega deste documento e as vias digitalizadas dos certificados comprobatórios ocorreram por meio digital, sendo atendido, em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caráter excepcional, pela Coordenação do Curso. Entretanto, destaco que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quando do retorno à normalidade das atividades na UNIMEP, protocolarei a entrega impressa deste pedido e documentos para cumprimento de todos os procedimentos estabelecidos aos alunos, de maneira que o seu descumprimento poderá anular o encaminhamento de validação dado pela Coordenação do Curso;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Nestes Termos, pede Deferimento, aguardando um retorno com prazo de 30 dias a partir desta entrega.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Digitar seu nome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1</w:t>
      </w:r>
    </w:p>
    <w:tbl>
      <w:tblPr/>
      <w:tblGrid>
        <w:gridCol w:w="1236"/>
        <w:gridCol w:w="6481"/>
        <w:gridCol w:w="1583"/>
        <w:gridCol w:w="1583"/>
      </w:tblGrid>
      <w:tr>
        <w:trPr>
          <w:trHeight w:val="1" w:hRule="atLeast"/>
          <w:jc w:val="center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Categoria</w:t>
            </w: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Atividades Complementares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Nº de Horas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LIMITE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Nº de Horas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REALIZADAS</w:t>
            </w: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Atividades Científicas e de Pesquisa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participação individual ou em grupos de pesquisa em Projetos de Pesquisa aprovado pelas instâncias superiores da universidade (FAP, FAPIC) e demais entidades especializadas (FAPESP, CNPq, CAPES);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 horas por projeto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autor ou co-autor de trabalhos apresentados em eventos científicos nacionais ou internacionais, e/ou publicados em revistas, ou periódicos de reconhecida aceitação acadêmico/científica ou em publicações de órgãos de representação profissional da área de Administração;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 horas por artigo publicado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c) participação voluntária do discente em projetos científicos e de pesquisa.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 horas por projeto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Atividades de Extensão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participação individual ou em grupos de desenvolvimento de projetos ou atividades de extensão aprovadas por órgão de fomento interno (FAE) ou externos (Convênios);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 horas 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participação voluntária do discente em projetos ou atividades de extensão que beneficiem a comunidade. 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Atividades Acadêmicas e Extra-acadêmicas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monitorias acadêmicas oficializadas;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0"/>
                <w:shd w:fill="auto" w:val="clear"/>
              </w:rPr>
              <w:t xml:space="preserve">b) planejamento, organização e execução de eventos de caráter científico ou cultural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c) participação ativa na diretoria da Empresa Júnior da Área de Gestão e Negócios e Centro/Diretório Acadêmicos;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 por semestre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participação efetiva em projetos desenvolvidos pela Empresa Júnior da Área de Gestão e Negócios;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 por projeto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e) participação em eventos científicos (congressos, seminários, conferências, palestras, semana de estudos, encontros);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0"/>
                <w:shd w:fill="auto" w:val="clear"/>
              </w:rPr>
              <w:t xml:space="preserve">f) participação em competições de natureza acadêmico-profissional (por ex.: Jogos de empresa) promovidas por entidades de renome (por ex.: CVM, SEBRAE);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 por projeto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g) participação em Cursos Extracurriculares;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0"/>
                <w:shd w:fill="auto" w:val="clear"/>
              </w:rPr>
              <w:t xml:space="preserve">h) visitas técnicas acompanhadas por docentes da área a empresas com reconhecida competência administrativa/tecnológica (por ex.: Bolsa de Valores, Bolsa de Mercadoria &amp; Futuros, Corretora de Valores);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 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i) intercâmbio internacional na área de Administração;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 por intercâmbio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j) programas de estágios empresariais em sua área de atuação profissional, mediante apresentação de relatórios de desenvolvimento;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 por semestre, com limite total de 40 horas 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k) publicação em jornal ou revistas de artigo versando sobre temas da área de Administração;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 horas por publicação, com limite de 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0"/>
                <w:shd w:fill="auto" w:val="clear"/>
              </w:rPr>
              <w:t xml:space="preserve">l) participação, como voluntário, em estudos/pesquisas desenvolvidas no CEPA;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 por estudos e projetos, com limite total de 40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0"/>
                <w:shd w:fill="auto" w:val="clear"/>
              </w:rPr>
              <w:t xml:space="preserve">m) participação em projetos e programas desenvolvidos por órgãos externos à Universidade, desde que voltados à área de administração e aprovados previamente pela Supervisão das Atividades Complementares;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 por projetos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n) participação e aprovação em cursos ou disciplinas oferecidos em outras instituições de ensino superior de renome e reconhecidas pelo MEC;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o) participação em palestras e seminários dos cursos de pós-graduação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lato e stricto sensu)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cujas temáticas possibilitem aquisição de conhecimento específico relacionado à sua área de formação ou interdisciplinar, quando acompanhados de relatórios ou resumos;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p) participação em atividades artísticas, culturais e esportivas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 horas por atividade, com limite total de 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q) participação em seminários, simpósios, mostra acadêmica,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workshops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 outros eventos de natureza acadêmica.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horas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48"/>
          <w:shd w:fill="auto" w:val="clear"/>
        </w:rPr>
        <w:t xml:space="preserve">TOTAL DE HORAS REALIZADAS: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340"/>
          <w:shd w:fill="auto" w:val="clear"/>
        </w:rPr>
        <w:t xml:space="preserve">??</w:t>
      </w:r>
      <w:r>
        <w:rPr>
          <w:rFonts w:ascii="Arial" w:hAnsi="Arial" w:cs="Arial" w:eastAsia="Arial"/>
          <w:b/>
          <w:color w:val="00B050"/>
          <w:spacing w:val="0"/>
          <w:position w:val="0"/>
          <w:sz w:val="4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2</w:t>
      </w:r>
    </w:p>
    <w:tbl>
      <w:tblPr/>
      <w:tblGrid>
        <w:gridCol w:w="1236"/>
        <w:gridCol w:w="8064"/>
        <w:gridCol w:w="1583"/>
      </w:tblGrid>
      <w:tr>
        <w:trPr>
          <w:trHeight w:val="1" w:hRule="atLeast"/>
          <w:jc w:val="center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Categria</w:t>
            </w:r>
          </w:p>
        </w:tc>
        <w:tc>
          <w:tcPr>
            <w:tcW w:w="8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Atividade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Nº de Horas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REALIZADAS</w:t>
            </w:r>
          </w:p>
        </w:tc>
      </w:tr>
      <w:tr>
        <w:trPr>
          <w:trHeight w:val="520" w:hRule="auto"/>
          <w:jc w:val="center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0" w:hRule="auto"/>
          <w:jc w:val="center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4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Anexo 2 EXEMPLO</w:t>
      </w:r>
    </w:p>
    <w:tbl>
      <w:tblPr/>
      <w:tblGrid>
        <w:gridCol w:w="1236"/>
        <w:gridCol w:w="8064"/>
        <w:gridCol w:w="1583"/>
      </w:tblGrid>
      <w:tr>
        <w:trPr>
          <w:trHeight w:val="1" w:hRule="atLeast"/>
          <w:jc w:val="center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Categria</w:t>
            </w:r>
          </w:p>
        </w:tc>
        <w:tc>
          <w:tcPr>
            <w:tcW w:w="8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Atividade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Nº de Horas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REALIZADAS</w:t>
            </w:r>
          </w:p>
        </w:tc>
      </w:tr>
      <w:tr>
        <w:trPr>
          <w:trHeight w:val="520" w:hRule="auto"/>
          <w:jc w:val="center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2-b</w:t>
            </w:r>
          </w:p>
        </w:tc>
        <w:tc>
          <w:tcPr>
            <w:tcW w:w="8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Participação do Programa Administração com Causa, conforme certificado anexo (documento 1) salvar o arquivo com nome documento 1)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520" w:hRule="auto"/>
          <w:jc w:val="center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3-e</w:t>
            </w:r>
          </w:p>
        </w:tc>
        <w:tc>
          <w:tcPr>
            <w:tcW w:w="8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Participação de palestra “Direcionadores de Negócios”, com Carlos Alberto Zem, em 01/09/20, conforme certificado anexo (documento 2)  salvar o arquivo com nome documento 2)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4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unimep.edu.br/administracao/atividades-complementares-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