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3B4E0" w14:textId="77777777" w:rsidR="00B80260" w:rsidRDefault="00B80260" w:rsidP="00327029">
      <w:pPr>
        <w:pStyle w:val="Ttulo2"/>
      </w:pPr>
      <w:r w:rsidRPr="002D51A2">
        <w:t>REGULAMENTO DE ATIVIDADES COMPLEMENTARES</w:t>
      </w:r>
    </w:p>
    <w:p w14:paraId="6CCF0097" w14:textId="77777777" w:rsidR="00B80260" w:rsidRPr="00E1299D" w:rsidRDefault="00B80260" w:rsidP="00B80260">
      <w:pPr>
        <w:pStyle w:val="SemEspaamento"/>
        <w:tabs>
          <w:tab w:val="left" w:pos="426"/>
        </w:tabs>
        <w:spacing w:before="240" w:after="60" w:line="360" w:lineRule="auto"/>
        <w:jc w:val="both"/>
        <w:rPr>
          <w:rFonts w:ascii="Arial" w:hAnsi="Arial" w:cs="Arial"/>
          <w:b/>
          <w:bCs/>
          <w:caps/>
        </w:rPr>
      </w:pPr>
      <w:r w:rsidRPr="00E1299D">
        <w:rPr>
          <w:rFonts w:ascii="Arial" w:hAnsi="Arial" w:cs="Arial"/>
          <w:b/>
          <w:bCs/>
          <w:caps/>
        </w:rPr>
        <w:t xml:space="preserve">Introdução </w:t>
      </w:r>
    </w:p>
    <w:p w14:paraId="5C568D93" w14:textId="77777777" w:rsidR="00B80260" w:rsidRDefault="00B80260" w:rsidP="00B80260">
      <w:pPr>
        <w:pStyle w:val="SemEspaamento"/>
        <w:tabs>
          <w:tab w:val="left" w:pos="851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Art.1º</w:t>
      </w:r>
      <w:r>
        <w:rPr>
          <w:rFonts w:ascii="Arial" w:hAnsi="Arial" w:cs="Arial"/>
        </w:rPr>
        <w:tab/>
      </w:r>
      <w:r w:rsidRPr="000A25AE">
        <w:rPr>
          <w:rFonts w:ascii="Arial" w:hAnsi="Arial" w:cs="Arial"/>
        </w:rPr>
        <w:t xml:space="preserve">As Atividades Complementares visam criar mecanismos de aproveitamento de conhecimentos adquiridos pelo estudante, através de estudos e práticas independentes, quer sejam </w:t>
      </w:r>
      <w:proofErr w:type="gramStart"/>
      <w:r w:rsidRPr="000A25AE">
        <w:rPr>
          <w:rFonts w:ascii="Arial" w:hAnsi="Arial" w:cs="Arial"/>
        </w:rPr>
        <w:t>elas presenciais</w:t>
      </w:r>
      <w:proofErr w:type="gramEnd"/>
      <w:r w:rsidRPr="000A25AE">
        <w:rPr>
          <w:rFonts w:ascii="Arial" w:hAnsi="Arial" w:cs="Arial"/>
        </w:rPr>
        <w:t xml:space="preserve"> e/ou a distância.</w:t>
      </w:r>
    </w:p>
    <w:p w14:paraId="7F822FD1" w14:textId="77777777" w:rsidR="00B80260" w:rsidRPr="000A25AE" w:rsidRDefault="00B80260" w:rsidP="00B80260">
      <w:pPr>
        <w:pStyle w:val="SemEspaamento"/>
        <w:tabs>
          <w:tab w:val="left" w:pos="851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2º</w:t>
      </w:r>
      <w:r>
        <w:rPr>
          <w:rFonts w:ascii="Arial" w:hAnsi="Arial" w:cs="Arial"/>
        </w:rPr>
        <w:tab/>
      </w:r>
      <w:r w:rsidRPr="000A25AE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discente do Curso de</w:t>
      </w:r>
      <w:r w:rsidRPr="000A25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Medicina Veterinária</w:t>
      </w:r>
      <w:r w:rsidRPr="000A25AE">
        <w:rPr>
          <w:rFonts w:ascii="Arial" w:hAnsi="Arial" w:cs="Arial"/>
        </w:rPr>
        <w:t xml:space="preserve"> deve</w:t>
      </w:r>
      <w:r>
        <w:rPr>
          <w:rFonts w:ascii="Arial" w:hAnsi="Arial" w:cs="Arial"/>
        </w:rPr>
        <w:t xml:space="preserve">rá contabilizar um total de 80 </w:t>
      </w:r>
      <w:r w:rsidRPr="000A25AE">
        <w:rPr>
          <w:rFonts w:ascii="Arial" w:hAnsi="Arial" w:cs="Arial"/>
        </w:rPr>
        <w:t xml:space="preserve">horas em </w:t>
      </w:r>
      <w:r>
        <w:rPr>
          <w:rFonts w:ascii="Arial" w:hAnsi="Arial" w:cs="Arial"/>
        </w:rPr>
        <w:t>A</w:t>
      </w:r>
      <w:r w:rsidRPr="000A25AE">
        <w:rPr>
          <w:rFonts w:ascii="Arial" w:hAnsi="Arial" w:cs="Arial"/>
        </w:rPr>
        <w:t xml:space="preserve">tividades </w:t>
      </w:r>
      <w:r>
        <w:rPr>
          <w:rFonts w:ascii="Arial" w:hAnsi="Arial" w:cs="Arial"/>
        </w:rPr>
        <w:t>C</w:t>
      </w:r>
      <w:r w:rsidRPr="000A25AE">
        <w:rPr>
          <w:rFonts w:ascii="Arial" w:hAnsi="Arial" w:cs="Arial"/>
        </w:rPr>
        <w:t>omplementares</w:t>
      </w:r>
      <w:r w:rsidRPr="00A30AA2">
        <w:rPr>
          <w:rFonts w:ascii="Arial" w:hAnsi="Arial" w:cs="Arial"/>
        </w:rPr>
        <w:t>.</w:t>
      </w:r>
      <w:r w:rsidRPr="000A25AE">
        <w:rPr>
          <w:rFonts w:ascii="Arial" w:hAnsi="Arial" w:cs="Arial"/>
        </w:rPr>
        <w:t xml:space="preserve"> </w:t>
      </w:r>
    </w:p>
    <w:p w14:paraId="407168F3" w14:textId="77777777" w:rsidR="00B80260" w:rsidRPr="000A25AE" w:rsidRDefault="00B80260" w:rsidP="00B80260">
      <w:pPr>
        <w:pStyle w:val="SemEspaamento"/>
        <w:tabs>
          <w:tab w:val="left" w:pos="851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3º</w:t>
      </w:r>
      <w:r>
        <w:rPr>
          <w:rFonts w:ascii="Arial" w:hAnsi="Arial" w:cs="Arial"/>
        </w:rPr>
        <w:tab/>
      </w:r>
      <w:r w:rsidRPr="000A25AE">
        <w:rPr>
          <w:rFonts w:ascii="Arial" w:hAnsi="Arial" w:cs="Arial"/>
        </w:rPr>
        <w:t xml:space="preserve">O que caracteriza este conjunto de atividades é a flexibilidade de carga horária, com controle do tempo total de dedicação do </w:t>
      </w:r>
      <w:r>
        <w:rPr>
          <w:rFonts w:ascii="Arial" w:hAnsi="Arial" w:cs="Arial"/>
        </w:rPr>
        <w:t>discente</w:t>
      </w:r>
      <w:r w:rsidRPr="000A25AE">
        <w:rPr>
          <w:rFonts w:ascii="Arial" w:hAnsi="Arial" w:cs="Arial"/>
        </w:rPr>
        <w:t xml:space="preserve"> durante o semestre ou ano letivo. </w:t>
      </w:r>
    </w:p>
    <w:p w14:paraId="59D40E37" w14:textId="77777777" w:rsidR="00B80260" w:rsidRDefault="00B80260" w:rsidP="00B80260">
      <w:pPr>
        <w:pStyle w:val="SemEspaamento"/>
        <w:tabs>
          <w:tab w:val="left" w:pos="851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4º</w:t>
      </w:r>
      <w:r>
        <w:rPr>
          <w:rFonts w:ascii="Arial" w:hAnsi="Arial" w:cs="Arial"/>
        </w:rPr>
        <w:tab/>
      </w:r>
      <w:r w:rsidRPr="000A25AE">
        <w:rPr>
          <w:rFonts w:ascii="Arial" w:hAnsi="Arial" w:cs="Arial"/>
        </w:rPr>
        <w:t xml:space="preserve">O presente </w:t>
      </w:r>
      <w:r>
        <w:rPr>
          <w:rFonts w:ascii="Arial" w:hAnsi="Arial" w:cs="Arial"/>
        </w:rPr>
        <w:t>Regulamento</w:t>
      </w:r>
      <w:r w:rsidRPr="000A25AE">
        <w:rPr>
          <w:rFonts w:ascii="Arial" w:hAnsi="Arial" w:cs="Arial"/>
        </w:rPr>
        <w:t xml:space="preserve"> tem como objetivo estabelecer normas e condutas referentes à composição das horas competentes às Atividades Complementares do </w:t>
      </w:r>
      <w:r>
        <w:rPr>
          <w:rFonts w:ascii="Arial" w:hAnsi="Arial" w:cs="Arial"/>
        </w:rPr>
        <w:t>C</w:t>
      </w:r>
      <w:r w:rsidRPr="000A25AE">
        <w:rPr>
          <w:rFonts w:ascii="Arial" w:hAnsi="Arial" w:cs="Arial"/>
        </w:rPr>
        <w:t xml:space="preserve">urso de </w:t>
      </w:r>
      <w:r>
        <w:rPr>
          <w:rFonts w:ascii="Arial" w:hAnsi="Arial" w:cs="Arial"/>
        </w:rPr>
        <w:t>Medicina Veterinária</w:t>
      </w:r>
      <w:r w:rsidRPr="000A25AE">
        <w:rPr>
          <w:rFonts w:ascii="Arial" w:hAnsi="Arial" w:cs="Arial"/>
        </w:rPr>
        <w:t xml:space="preserve">. </w:t>
      </w:r>
    </w:p>
    <w:p w14:paraId="373228F3" w14:textId="77777777" w:rsidR="00B80260" w:rsidRPr="00E1299D" w:rsidRDefault="00B80260" w:rsidP="00B80260">
      <w:pPr>
        <w:pStyle w:val="SemEspaamento"/>
        <w:tabs>
          <w:tab w:val="left" w:pos="426"/>
        </w:tabs>
        <w:spacing w:before="240" w:after="60" w:line="360" w:lineRule="auto"/>
        <w:jc w:val="both"/>
        <w:rPr>
          <w:rFonts w:ascii="Arial" w:hAnsi="Arial" w:cs="Arial"/>
          <w:b/>
          <w:caps/>
        </w:rPr>
      </w:pPr>
      <w:r w:rsidRPr="00E1299D">
        <w:rPr>
          <w:rFonts w:ascii="Arial" w:hAnsi="Arial" w:cs="Arial"/>
          <w:b/>
          <w:caps/>
        </w:rPr>
        <w:t xml:space="preserve">Objetivos das atividades complementares </w:t>
      </w:r>
    </w:p>
    <w:p w14:paraId="1A59CB5F" w14:textId="77777777" w:rsidR="00B80260" w:rsidRPr="000A25AE" w:rsidRDefault="00B80260" w:rsidP="00B80260">
      <w:pPr>
        <w:pStyle w:val="SemEspaamento"/>
        <w:tabs>
          <w:tab w:val="left" w:pos="851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5º</w:t>
      </w:r>
      <w:r>
        <w:rPr>
          <w:rFonts w:ascii="Arial" w:hAnsi="Arial" w:cs="Arial"/>
        </w:rPr>
        <w:tab/>
      </w:r>
      <w:r w:rsidRPr="000A25AE">
        <w:rPr>
          <w:rFonts w:ascii="Arial" w:hAnsi="Arial" w:cs="Arial"/>
        </w:rPr>
        <w:t xml:space="preserve">O cumprimento das horas das </w:t>
      </w:r>
      <w:r>
        <w:rPr>
          <w:rFonts w:ascii="Arial" w:hAnsi="Arial" w:cs="Arial"/>
        </w:rPr>
        <w:t>A</w:t>
      </w:r>
      <w:r w:rsidRPr="000A25AE">
        <w:rPr>
          <w:rFonts w:ascii="Arial" w:hAnsi="Arial" w:cs="Arial"/>
        </w:rPr>
        <w:t xml:space="preserve">tividades </w:t>
      </w:r>
      <w:r>
        <w:rPr>
          <w:rFonts w:ascii="Arial" w:hAnsi="Arial" w:cs="Arial"/>
        </w:rPr>
        <w:t>C</w:t>
      </w:r>
      <w:r w:rsidRPr="000A25AE">
        <w:rPr>
          <w:rFonts w:ascii="Arial" w:hAnsi="Arial" w:cs="Arial"/>
        </w:rPr>
        <w:t xml:space="preserve">omplementares visa: </w:t>
      </w:r>
    </w:p>
    <w:p w14:paraId="01DBADDE" w14:textId="77777777" w:rsidR="00B80260" w:rsidRPr="000A25AE" w:rsidRDefault="00B80260" w:rsidP="00B80260">
      <w:pPr>
        <w:pStyle w:val="SemEspaamento"/>
        <w:numPr>
          <w:ilvl w:val="1"/>
          <w:numId w:val="1"/>
        </w:numPr>
        <w:tabs>
          <w:tab w:val="left" w:pos="567"/>
        </w:tabs>
        <w:spacing w:before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A25AE">
        <w:rPr>
          <w:rFonts w:ascii="Arial" w:hAnsi="Arial" w:cs="Arial"/>
        </w:rPr>
        <w:t>quisição de conhecimento por parte do acadêmico de forma independente, visando sua progressiva autonomia profissional e intelectual;</w:t>
      </w:r>
    </w:p>
    <w:p w14:paraId="63A9D385" w14:textId="77777777" w:rsidR="00B80260" w:rsidRPr="000A25AE" w:rsidRDefault="00B80260" w:rsidP="00B80260">
      <w:pPr>
        <w:pStyle w:val="SemEspaamento"/>
        <w:numPr>
          <w:ilvl w:val="1"/>
          <w:numId w:val="1"/>
        </w:numPr>
        <w:tabs>
          <w:tab w:val="left" w:pos="567"/>
        </w:tabs>
        <w:spacing w:before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0A25AE">
        <w:rPr>
          <w:rFonts w:ascii="Arial" w:hAnsi="Arial" w:cs="Arial"/>
        </w:rPr>
        <w:t>nriquecer o processo de ensino-aprendizagem, privilegiando a complementação da formação social e profissional;</w:t>
      </w:r>
    </w:p>
    <w:p w14:paraId="0524862A" w14:textId="77777777" w:rsidR="00B80260" w:rsidRPr="000A25AE" w:rsidRDefault="00B80260" w:rsidP="00B80260">
      <w:pPr>
        <w:pStyle w:val="SemEspaamento"/>
        <w:numPr>
          <w:ilvl w:val="1"/>
          <w:numId w:val="1"/>
        </w:numPr>
        <w:tabs>
          <w:tab w:val="left" w:pos="567"/>
        </w:tabs>
        <w:spacing w:before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A25AE">
        <w:rPr>
          <w:rFonts w:ascii="Arial" w:hAnsi="Arial" w:cs="Arial"/>
        </w:rPr>
        <w:t xml:space="preserve"> integração entre teoria e prática permitindo uma flexibilização do currículo desenvolvido no </w:t>
      </w:r>
      <w:r>
        <w:rPr>
          <w:rFonts w:ascii="Arial" w:hAnsi="Arial" w:cs="Arial"/>
        </w:rPr>
        <w:t>C</w:t>
      </w:r>
      <w:r w:rsidRPr="000A25AE">
        <w:rPr>
          <w:rFonts w:ascii="Arial" w:hAnsi="Arial" w:cs="Arial"/>
        </w:rPr>
        <w:t xml:space="preserve">urso; </w:t>
      </w:r>
    </w:p>
    <w:p w14:paraId="653BB280" w14:textId="77777777" w:rsidR="00B80260" w:rsidRPr="000A25AE" w:rsidRDefault="00B80260" w:rsidP="00B80260">
      <w:pPr>
        <w:pStyle w:val="SemEspaamento"/>
        <w:numPr>
          <w:ilvl w:val="1"/>
          <w:numId w:val="1"/>
        </w:numPr>
        <w:tabs>
          <w:tab w:val="left" w:pos="567"/>
        </w:tabs>
        <w:spacing w:before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0A25AE">
        <w:rPr>
          <w:rFonts w:ascii="Arial" w:hAnsi="Arial" w:cs="Arial"/>
        </w:rPr>
        <w:t xml:space="preserve"> aprofundamento dos temas trabalhados no currículo do </w:t>
      </w:r>
      <w:r>
        <w:rPr>
          <w:rFonts w:ascii="Arial" w:hAnsi="Arial" w:cs="Arial"/>
        </w:rPr>
        <w:t>C</w:t>
      </w:r>
      <w:r w:rsidRPr="000A25AE">
        <w:rPr>
          <w:rFonts w:ascii="Arial" w:hAnsi="Arial" w:cs="Arial"/>
        </w:rPr>
        <w:t xml:space="preserve">urso; </w:t>
      </w:r>
    </w:p>
    <w:p w14:paraId="3E3BD003" w14:textId="77777777" w:rsidR="00B80260" w:rsidRPr="000A25AE" w:rsidRDefault="00B80260" w:rsidP="00B80260">
      <w:pPr>
        <w:pStyle w:val="SemEspaamento"/>
        <w:numPr>
          <w:ilvl w:val="1"/>
          <w:numId w:val="1"/>
        </w:numPr>
        <w:tabs>
          <w:tab w:val="left" w:pos="567"/>
        </w:tabs>
        <w:spacing w:before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A25AE">
        <w:rPr>
          <w:rFonts w:ascii="Arial" w:hAnsi="Arial" w:cs="Arial"/>
        </w:rPr>
        <w:t xml:space="preserve"> construção de uma visão interdisciplinar desenvolvida pelo acadêmico no tratamento dos módulos que compõem o </w:t>
      </w:r>
      <w:r>
        <w:rPr>
          <w:rFonts w:ascii="Arial" w:hAnsi="Arial" w:cs="Arial"/>
        </w:rPr>
        <w:t>C</w:t>
      </w:r>
      <w:r w:rsidRPr="000A25AE">
        <w:rPr>
          <w:rFonts w:ascii="Arial" w:hAnsi="Arial" w:cs="Arial"/>
        </w:rPr>
        <w:t xml:space="preserve">urso assim como entre outros cursos da área da saúde; </w:t>
      </w:r>
    </w:p>
    <w:p w14:paraId="17A7D211" w14:textId="77777777" w:rsidR="00B80260" w:rsidRPr="000A25AE" w:rsidRDefault="00B80260" w:rsidP="00B80260">
      <w:pPr>
        <w:pStyle w:val="SemEspaamento"/>
        <w:numPr>
          <w:ilvl w:val="1"/>
          <w:numId w:val="1"/>
        </w:numPr>
        <w:tabs>
          <w:tab w:val="left" w:pos="567"/>
        </w:tabs>
        <w:spacing w:before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0A25AE">
        <w:rPr>
          <w:rFonts w:ascii="Arial" w:hAnsi="Arial" w:cs="Arial"/>
        </w:rPr>
        <w:t xml:space="preserve"> incentivo à participação em projetos de pesquisa e extensão;</w:t>
      </w:r>
    </w:p>
    <w:p w14:paraId="1C329AE3" w14:textId="77777777" w:rsidR="00B80260" w:rsidRPr="000A25AE" w:rsidRDefault="00B80260" w:rsidP="00B80260">
      <w:pPr>
        <w:pStyle w:val="SemEspaamento"/>
        <w:numPr>
          <w:ilvl w:val="1"/>
          <w:numId w:val="1"/>
        </w:numPr>
        <w:tabs>
          <w:tab w:val="left" w:pos="567"/>
        </w:tabs>
        <w:spacing w:before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0A25AE">
        <w:rPr>
          <w:rFonts w:ascii="Arial" w:hAnsi="Arial" w:cs="Arial"/>
        </w:rPr>
        <w:t xml:space="preserve"> desenvolvimento da ética e visão humanista na formação do acadêmico; </w:t>
      </w:r>
    </w:p>
    <w:p w14:paraId="5C6CBF98" w14:textId="77777777" w:rsidR="00B80260" w:rsidRPr="000A25AE" w:rsidRDefault="00B80260" w:rsidP="00B80260">
      <w:pPr>
        <w:pStyle w:val="SemEspaamento"/>
        <w:numPr>
          <w:ilvl w:val="1"/>
          <w:numId w:val="1"/>
        </w:numPr>
        <w:tabs>
          <w:tab w:val="left" w:pos="567"/>
        </w:tabs>
        <w:spacing w:before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A25AE">
        <w:rPr>
          <w:rFonts w:ascii="Arial" w:hAnsi="Arial" w:cs="Arial"/>
        </w:rPr>
        <w:t xml:space="preserve"> descoberta de possíveis novas aptidões; </w:t>
      </w:r>
    </w:p>
    <w:p w14:paraId="52FF0ED9" w14:textId="77777777" w:rsidR="00B80260" w:rsidRDefault="00B80260" w:rsidP="00B80260">
      <w:pPr>
        <w:pStyle w:val="SemEspaamento"/>
        <w:numPr>
          <w:ilvl w:val="1"/>
          <w:numId w:val="1"/>
        </w:numPr>
        <w:tabs>
          <w:tab w:val="left" w:pos="567"/>
        </w:tabs>
        <w:spacing w:before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0A25AE">
        <w:rPr>
          <w:rFonts w:ascii="Arial" w:hAnsi="Arial" w:cs="Arial"/>
        </w:rPr>
        <w:t xml:space="preserve"> incentivo a participação em congressos, jornadas e simpósios, bem como o desenvolvimento de semanas acadêmicas e eventos científicos.</w:t>
      </w:r>
    </w:p>
    <w:p w14:paraId="1DE97280" w14:textId="77777777" w:rsidR="00B80260" w:rsidRDefault="00B80260" w:rsidP="00B80260">
      <w:pPr>
        <w:pStyle w:val="SemEspaamento"/>
        <w:tabs>
          <w:tab w:val="left" w:pos="426"/>
        </w:tabs>
        <w:spacing w:before="240" w:after="60" w:line="360" w:lineRule="auto"/>
        <w:jc w:val="both"/>
        <w:rPr>
          <w:rFonts w:ascii="Arial" w:hAnsi="Arial" w:cs="Arial"/>
          <w:b/>
          <w:bCs/>
          <w:caps/>
        </w:rPr>
      </w:pPr>
    </w:p>
    <w:p w14:paraId="1FDA5FE9" w14:textId="77777777" w:rsidR="00B80260" w:rsidRPr="00E1299D" w:rsidRDefault="00B80260" w:rsidP="00B80260">
      <w:pPr>
        <w:pStyle w:val="SemEspaamento"/>
        <w:tabs>
          <w:tab w:val="left" w:pos="426"/>
        </w:tabs>
        <w:spacing w:before="240" w:after="60" w:line="360" w:lineRule="auto"/>
        <w:jc w:val="both"/>
        <w:rPr>
          <w:rFonts w:ascii="Arial" w:hAnsi="Arial" w:cs="Arial"/>
          <w:b/>
          <w:bCs/>
          <w:caps/>
        </w:rPr>
      </w:pPr>
      <w:r w:rsidRPr="00E1299D">
        <w:rPr>
          <w:rFonts w:ascii="Arial" w:hAnsi="Arial" w:cs="Arial"/>
          <w:b/>
          <w:bCs/>
          <w:caps/>
        </w:rPr>
        <w:lastRenderedPageBreak/>
        <w:t xml:space="preserve">Contabilização das horas das Atividades Complementares </w:t>
      </w:r>
    </w:p>
    <w:p w14:paraId="179E2518" w14:textId="77777777" w:rsidR="00B80260" w:rsidRDefault="00B80260" w:rsidP="00B80260">
      <w:pPr>
        <w:pStyle w:val="SemEspaamento"/>
        <w:tabs>
          <w:tab w:val="left" w:pos="851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6º</w:t>
      </w:r>
      <w:r>
        <w:rPr>
          <w:rFonts w:ascii="Arial" w:hAnsi="Arial" w:cs="Arial"/>
        </w:rPr>
        <w:tab/>
      </w:r>
      <w:r w:rsidRPr="000A25AE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discente</w:t>
      </w:r>
      <w:r w:rsidRPr="000A25AE">
        <w:rPr>
          <w:rFonts w:ascii="Arial" w:hAnsi="Arial" w:cs="Arial"/>
        </w:rPr>
        <w:t xml:space="preserve"> deverá ao final do </w:t>
      </w:r>
      <w:r>
        <w:rPr>
          <w:rFonts w:ascii="Arial" w:hAnsi="Arial" w:cs="Arial"/>
        </w:rPr>
        <w:t>C</w:t>
      </w:r>
      <w:r w:rsidRPr="000A25AE">
        <w:rPr>
          <w:rFonts w:ascii="Arial" w:hAnsi="Arial" w:cs="Arial"/>
        </w:rPr>
        <w:t>u</w:t>
      </w:r>
      <w:r>
        <w:rPr>
          <w:rFonts w:ascii="Arial" w:hAnsi="Arial" w:cs="Arial"/>
        </w:rPr>
        <w:t>rso contabilizar 8</w:t>
      </w:r>
      <w:r w:rsidRPr="000A25AE">
        <w:rPr>
          <w:rFonts w:ascii="Arial" w:hAnsi="Arial" w:cs="Arial"/>
        </w:rPr>
        <w:t xml:space="preserve">0 horas em atividades complementares, realizadas no decorrer do </w:t>
      </w:r>
      <w:r>
        <w:rPr>
          <w:rFonts w:ascii="Arial" w:hAnsi="Arial" w:cs="Arial"/>
        </w:rPr>
        <w:t>C</w:t>
      </w:r>
      <w:r w:rsidRPr="000A25AE">
        <w:rPr>
          <w:rFonts w:ascii="Arial" w:hAnsi="Arial" w:cs="Arial"/>
        </w:rPr>
        <w:t>urso, se</w:t>
      </w:r>
      <w:r>
        <w:rPr>
          <w:rFonts w:ascii="Arial" w:hAnsi="Arial" w:cs="Arial"/>
        </w:rPr>
        <w:t>ndo sugerido o cumprimento de 16</w:t>
      </w:r>
      <w:r w:rsidRPr="000A25AE">
        <w:rPr>
          <w:rFonts w:ascii="Arial" w:hAnsi="Arial" w:cs="Arial"/>
        </w:rPr>
        <w:t xml:space="preserve"> horas anualmente. </w:t>
      </w:r>
    </w:p>
    <w:p w14:paraId="2901CD15" w14:textId="77777777" w:rsidR="00B80260" w:rsidRPr="00E1299D" w:rsidRDefault="00B80260" w:rsidP="00B80260">
      <w:pPr>
        <w:pStyle w:val="SemEspaamento"/>
        <w:spacing w:before="240" w:after="60" w:line="360" w:lineRule="auto"/>
        <w:jc w:val="both"/>
        <w:rPr>
          <w:rFonts w:ascii="Arial" w:hAnsi="Arial" w:cs="Arial"/>
          <w:b/>
          <w:bCs/>
          <w:caps/>
        </w:rPr>
      </w:pPr>
      <w:r w:rsidRPr="00E1299D">
        <w:rPr>
          <w:rFonts w:ascii="Arial" w:hAnsi="Arial" w:cs="Arial"/>
          <w:b/>
          <w:bCs/>
          <w:caps/>
        </w:rPr>
        <w:t xml:space="preserve">Responsabilidades </w:t>
      </w:r>
    </w:p>
    <w:p w14:paraId="45255D6B" w14:textId="77777777" w:rsidR="00B80260" w:rsidRDefault="00B80260" w:rsidP="00B80260">
      <w:pPr>
        <w:pStyle w:val="SemEspaamento"/>
        <w:tabs>
          <w:tab w:val="left" w:pos="851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7º</w:t>
      </w:r>
      <w:r>
        <w:rPr>
          <w:rFonts w:ascii="Arial" w:hAnsi="Arial" w:cs="Arial"/>
        </w:rPr>
        <w:tab/>
      </w:r>
      <w:r w:rsidRPr="000A25AE">
        <w:rPr>
          <w:rFonts w:ascii="Arial" w:hAnsi="Arial" w:cs="Arial"/>
        </w:rPr>
        <w:t xml:space="preserve">A organização, supervisão e acompanhamento do cumprimento das horas para as Atividades Complementares ficarão sob a responsabilidade da Comissão de Estágio e TCC do Curso. </w:t>
      </w:r>
    </w:p>
    <w:p w14:paraId="457DB3F4" w14:textId="77777777" w:rsidR="00B80260" w:rsidRPr="000A25AE" w:rsidRDefault="00B80260" w:rsidP="00B80260">
      <w:pPr>
        <w:pStyle w:val="SemEspaamento"/>
        <w:tabs>
          <w:tab w:val="left" w:pos="851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8º</w:t>
      </w:r>
      <w:r>
        <w:rPr>
          <w:rFonts w:ascii="Arial" w:hAnsi="Arial" w:cs="Arial"/>
        </w:rPr>
        <w:tab/>
      </w:r>
      <w:r w:rsidRPr="000A25AE">
        <w:rPr>
          <w:rFonts w:ascii="Arial" w:hAnsi="Arial" w:cs="Arial"/>
        </w:rPr>
        <w:t xml:space="preserve">Caberá à Comissão de Estágio e TCC: </w:t>
      </w:r>
    </w:p>
    <w:p w14:paraId="026D6891" w14:textId="77777777" w:rsidR="00B80260" w:rsidRPr="000A25AE" w:rsidRDefault="00B80260" w:rsidP="00B80260">
      <w:pPr>
        <w:pStyle w:val="SemEspaamento"/>
        <w:numPr>
          <w:ilvl w:val="0"/>
          <w:numId w:val="2"/>
        </w:numPr>
        <w:spacing w:before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</w:t>
      </w:r>
      <w:r w:rsidRPr="000A25AE">
        <w:rPr>
          <w:rFonts w:ascii="Arial" w:hAnsi="Arial" w:cs="Arial"/>
        </w:rPr>
        <w:t>presentar as normas das atividades complementares aos acadêmicos e docentes do Curso;</w:t>
      </w:r>
    </w:p>
    <w:p w14:paraId="3A513CBF" w14:textId="77777777" w:rsidR="00B80260" w:rsidRPr="000A25AE" w:rsidRDefault="00B80260" w:rsidP="00B80260">
      <w:pPr>
        <w:pStyle w:val="SemEspaamento"/>
        <w:numPr>
          <w:ilvl w:val="0"/>
          <w:numId w:val="2"/>
        </w:numPr>
        <w:spacing w:before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i</w:t>
      </w:r>
      <w:r w:rsidRPr="000A25AE">
        <w:rPr>
          <w:rFonts w:ascii="Arial" w:hAnsi="Arial" w:cs="Arial"/>
        </w:rPr>
        <w:t xml:space="preserve">ncentivar o cumprimento das horas referentes às Atividades Complementares dentro e fora da Instituição; </w:t>
      </w:r>
    </w:p>
    <w:p w14:paraId="59943C76" w14:textId="77777777" w:rsidR="00B80260" w:rsidRPr="008E1FA1" w:rsidRDefault="00B80260" w:rsidP="00B80260">
      <w:pPr>
        <w:pStyle w:val="SemEspaamento"/>
        <w:numPr>
          <w:ilvl w:val="0"/>
          <w:numId w:val="2"/>
        </w:numPr>
        <w:spacing w:before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1FA1">
        <w:rPr>
          <w:rFonts w:ascii="Arial" w:hAnsi="Arial" w:cs="Arial"/>
        </w:rPr>
        <w:t xml:space="preserve">validar as horas equivalentes das atividades complementares, </w:t>
      </w:r>
      <w:r>
        <w:rPr>
          <w:rFonts w:ascii="Arial" w:hAnsi="Arial" w:cs="Arial"/>
        </w:rPr>
        <w:t xml:space="preserve">conforme Tabela de Pontuação, </w:t>
      </w:r>
      <w:r w:rsidRPr="008E1FA1">
        <w:rPr>
          <w:rFonts w:ascii="Arial" w:hAnsi="Arial" w:cs="Arial"/>
        </w:rPr>
        <w:t xml:space="preserve">através da apresentação de documento original comprobatório pelo aluno; </w:t>
      </w:r>
    </w:p>
    <w:p w14:paraId="26E059E1" w14:textId="77777777" w:rsidR="00B80260" w:rsidRPr="008E1FA1" w:rsidRDefault="00B80260" w:rsidP="00B80260">
      <w:pPr>
        <w:pStyle w:val="SemEspaamento"/>
        <w:numPr>
          <w:ilvl w:val="0"/>
          <w:numId w:val="2"/>
        </w:numPr>
        <w:spacing w:before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1FA1">
        <w:rPr>
          <w:rFonts w:ascii="Arial" w:hAnsi="Arial" w:cs="Arial"/>
        </w:rPr>
        <w:t>propor revisão periódica desse regulamento.</w:t>
      </w:r>
    </w:p>
    <w:p w14:paraId="07E4CC82" w14:textId="77777777" w:rsidR="00B80260" w:rsidRDefault="00B80260" w:rsidP="00B80260">
      <w:pPr>
        <w:pStyle w:val="SemEspaamento"/>
        <w:tabs>
          <w:tab w:val="left" w:pos="851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8º</w:t>
      </w:r>
      <w:r>
        <w:rPr>
          <w:rFonts w:ascii="Arial" w:hAnsi="Arial" w:cs="Arial"/>
        </w:rPr>
        <w:tab/>
      </w:r>
      <w:r w:rsidRPr="000A25AE">
        <w:rPr>
          <w:rFonts w:ascii="Arial" w:hAnsi="Arial" w:cs="Arial"/>
        </w:rPr>
        <w:t xml:space="preserve">A homologação das horas contabilizadas pela Coordenação de Estágio e TCC ficará ao encargo do Colegiado de Curso e o resultado deverá constar em ata. </w:t>
      </w:r>
    </w:p>
    <w:p w14:paraId="6F863A71" w14:textId="77777777" w:rsidR="00B80260" w:rsidRPr="000A25AE" w:rsidRDefault="00B80260" w:rsidP="00B80260">
      <w:pPr>
        <w:pStyle w:val="SemEspaamento"/>
        <w:tabs>
          <w:tab w:val="left" w:pos="851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9º</w:t>
      </w:r>
      <w:r>
        <w:rPr>
          <w:rFonts w:ascii="Arial" w:hAnsi="Arial" w:cs="Arial"/>
        </w:rPr>
        <w:tab/>
      </w:r>
      <w:r w:rsidRPr="000A25AE">
        <w:rPr>
          <w:rFonts w:ascii="Arial" w:hAnsi="Arial" w:cs="Arial"/>
        </w:rPr>
        <w:t xml:space="preserve">Caberá ao </w:t>
      </w:r>
      <w:r>
        <w:rPr>
          <w:rFonts w:ascii="Arial" w:hAnsi="Arial" w:cs="Arial"/>
        </w:rPr>
        <w:t>discente</w:t>
      </w:r>
      <w:r w:rsidRPr="000A25AE">
        <w:rPr>
          <w:rFonts w:ascii="Arial" w:hAnsi="Arial" w:cs="Arial"/>
        </w:rPr>
        <w:t xml:space="preserve">: </w:t>
      </w:r>
    </w:p>
    <w:p w14:paraId="0B7CE921" w14:textId="77777777" w:rsidR="00B80260" w:rsidRPr="000A25AE" w:rsidRDefault="00B80260" w:rsidP="00B80260">
      <w:pPr>
        <w:pStyle w:val="SemEspaamento"/>
        <w:numPr>
          <w:ilvl w:val="0"/>
          <w:numId w:val="3"/>
        </w:numPr>
        <w:spacing w:before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0A25AE">
        <w:rPr>
          <w:rFonts w:ascii="Arial" w:hAnsi="Arial" w:cs="Arial"/>
        </w:rPr>
        <w:t>umprir com o total de horas pertinentes às Atividades Complementares;</w:t>
      </w:r>
    </w:p>
    <w:p w14:paraId="52085601" w14:textId="77777777" w:rsidR="00B80260" w:rsidRDefault="00B80260" w:rsidP="00B80260">
      <w:pPr>
        <w:pStyle w:val="SemEspaamento"/>
        <w:numPr>
          <w:ilvl w:val="0"/>
          <w:numId w:val="3"/>
        </w:numPr>
        <w:spacing w:before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0A25AE">
        <w:rPr>
          <w:rFonts w:ascii="Arial" w:hAnsi="Arial" w:cs="Arial"/>
        </w:rPr>
        <w:t xml:space="preserve">rganizar e encaminhar a documentação necessária para comprovar as </w:t>
      </w:r>
      <w:r>
        <w:rPr>
          <w:rFonts w:ascii="Arial" w:hAnsi="Arial" w:cs="Arial"/>
        </w:rPr>
        <w:t>A</w:t>
      </w:r>
      <w:r w:rsidRPr="000A25AE">
        <w:rPr>
          <w:rFonts w:ascii="Arial" w:hAnsi="Arial" w:cs="Arial"/>
        </w:rPr>
        <w:t xml:space="preserve">tividades </w:t>
      </w:r>
      <w:r>
        <w:rPr>
          <w:rFonts w:ascii="Arial" w:hAnsi="Arial" w:cs="Arial"/>
        </w:rPr>
        <w:t>C</w:t>
      </w:r>
      <w:r w:rsidRPr="000A25AE">
        <w:rPr>
          <w:rFonts w:ascii="Arial" w:hAnsi="Arial" w:cs="Arial"/>
        </w:rPr>
        <w:t xml:space="preserve">omplementares realizadas, sendo de responsabilidade do aluno a veracidade das informações apresentadas. </w:t>
      </w:r>
    </w:p>
    <w:p w14:paraId="24D834FD" w14:textId="77777777" w:rsidR="00B80260" w:rsidRPr="00E1299D" w:rsidRDefault="00B80260" w:rsidP="00B80260">
      <w:pPr>
        <w:pStyle w:val="SemEspaamento"/>
        <w:tabs>
          <w:tab w:val="left" w:pos="426"/>
        </w:tabs>
        <w:spacing w:before="240" w:after="60" w:line="360" w:lineRule="auto"/>
        <w:jc w:val="both"/>
        <w:rPr>
          <w:rFonts w:ascii="Arial" w:hAnsi="Arial" w:cs="Arial"/>
          <w:b/>
          <w:bCs/>
          <w:caps/>
        </w:rPr>
      </w:pPr>
      <w:r w:rsidRPr="00E1299D">
        <w:rPr>
          <w:rFonts w:ascii="Arial" w:hAnsi="Arial" w:cs="Arial"/>
          <w:b/>
          <w:bCs/>
          <w:caps/>
        </w:rPr>
        <w:t xml:space="preserve">Modalidades e Categorias </w:t>
      </w:r>
    </w:p>
    <w:p w14:paraId="15759279" w14:textId="77777777" w:rsidR="00B80260" w:rsidRPr="000A25AE" w:rsidRDefault="00B80260" w:rsidP="00B80260">
      <w:pPr>
        <w:pStyle w:val="SemEspaamento"/>
        <w:tabs>
          <w:tab w:val="left" w:pos="851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Art.10.</w:t>
      </w:r>
      <w:r>
        <w:rPr>
          <w:rFonts w:ascii="Arial" w:hAnsi="Arial" w:cs="Arial"/>
        </w:rPr>
        <w:tab/>
      </w:r>
      <w:r w:rsidRPr="000A25AE">
        <w:rPr>
          <w:rFonts w:ascii="Arial" w:hAnsi="Arial" w:cs="Arial"/>
        </w:rPr>
        <w:t xml:space="preserve">As Atividades Complementares deverão respeitar </w:t>
      </w:r>
      <w:r>
        <w:rPr>
          <w:rFonts w:ascii="Arial" w:hAnsi="Arial" w:cs="Arial"/>
        </w:rPr>
        <w:t xml:space="preserve">6 (seis) </w:t>
      </w:r>
      <w:r w:rsidRPr="000A25AE">
        <w:rPr>
          <w:rFonts w:ascii="Arial" w:hAnsi="Arial" w:cs="Arial"/>
        </w:rPr>
        <w:t xml:space="preserve">modalidades fundamentais que contemplam o eixo Ensino-Pesquisa-Extensão: </w:t>
      </w:r>
    </w:p>
    <w:p w14:paraId="5A80E726" w14:textId="77777777" w:rsidR="00B80260" w:rsidRPr="0014073F" w:rsidRDefault="00B80260" w:rsidP="00B80260">
      <w:pPr>
        <w:pStyle w:val="SemEspaamento"/>
        <w:numPr>
          <w:ilvl w:val="0"/>
          <w:numId w:val="5"/>
        </w:numPr>
        <w:spacing w:before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4073F">
        <w:rPr>
          <w:rFonts w:ascii="Arial" w:hAnsi="Arial" w:cs="Arial"/>
        </w:rPr>
        <w:t xml:space="preserve">Monitorias: </w:t>
      </w:r>
    </w:p>
    <w:p w14:paraId="1E3089AE" w14:textId="77777777" w:rsidR="00B80260" w:rsidRPr="000A25AE" w:rsidRDefault="00B80260" w:rsidP="00B80260">
      <w:pPr>
        <w:pStyle w:val="SemEspaamento"/>
        <w:numPr>
          <w:ilvl w:val="1"/>
          <w:numId w:val="4"/>
        </w:numPr>
        <w:spacing w:before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A25AE">
        <w:rPr>
          <w:rFonts w:ascii="Arial" w:hAnsi="Arial" w:cs="Arial"/>
        </w:rPr>
        <w:t>Monitoria em cursos e disciplinas;</w:t>
      </w:r>
    </w:p>
    <w:p w14:paraId="471E88C4" w14:textId="77777777" w:rsidR="00B80260" w:rsidRPr="000A25AE" w:rsidRDefault="00B80260" w:rsidP="00B80260">
      <w:pPr>
        <w:pStyle w:val="SemEspaamento"/>
        <w:numPr>
          <w:ilvl w:val="1"/>
          <w:numId w:val="4"/>
        </w:numPr>
        <w:spacing w:before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A25AE">
        <w:rPr>
          <w:rFonts w:ascii="Arial" w:hAnsi="Arial" w:cs="Arial"/>
        </w:rPr>
        <w:t xml:space="preserve">Monitoria em Programa de Inclusão da </w:t>
      </w:r>
      <w:proofErr w:type="spellStart"/>
      <w:r w:rsidRPr="000A25AE">
        <w:rPr>
          <w:rFonts w:ascii="Arial" w:hAnsi="Arial" w:cs="Arial"/>
        </w:rPr>
        <w:t>Prograd</w:t>
      </w:r>
      <w:proofErr w:type="spellEnd"/>
      <w:r w:rsidRPr="000A25AE">
        <w:rPr>
          <w:rFonts w:ascii="Arial" w:hAnsi="Arial" w:cs="Arial"/>
        </w:rPr>
        <w:t xml:space="preserve">. </w:t>
      </w:r>
    </w:p>
    <w:p w14:paraId="797195A6" w14:textId="77777777" w:rsidR="00B80260" w:rsidRPr="0014073F" w:rsidRDefault="00B80260" w:rsidP="00B80260">
      <w:pPr>
        <w:pStyle w:val="SemEspaamento"/>
        <w:numPr>
          <w:ilvl w:val="0"/>
          <w:numId w:val="5"/>
        </w:numPr>
        <w:spacing w:before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4073F">
        <w:rPr>
          <w:rFonts w:ascii="Arial" w:hAnsi="Arial" w:cs="Arial"/>
        </w:rPr>
        <w:t>Estágios</w:t>
      </w:r>
      <w:r w:rsidRPr="000A25AE">
        <w:rPr>
          <w:rFonts w:ascii="Arial" w:hAnsi="Arial" w:cs="Arial"/>
          <w:b/>
          <w:bCs/>
        </w:rPr>
        <w:t xml:space="preserve"> </w:t>
      </w:r>
      <w:r w:rsidRPr="0014073F">
        <w:rPr>
          <w:rFonts w:ascii="Arial" w:hAnsi="Arial" w:cs="Arial"/>
        </w:rPr>
        <w:t>não-obrigatórios</w:t>
      </w:r>
      <w:r>
        <w:rPr>
          <w:rFonts w:ascii="Arial" w:hAnsi="Arial" w:cs="Arial"/>
        </w:rPr>
        <w:t>;</w:t>
      </w:r>
      <w:r w:rsidRPr="0014073F">
        <w:rPr>
          <w:rFonts w:ascii="Arial" w:hAnsi="Arial" w:cs="Arial"/>
        </w:rPr>
        <w:t xml:space="preserve"> </w:t>
      </w:r>
    </w:p>
    <w:p w14:paraId="15870854" w14:textId="77777777" w:rsidR="00B80260" w:rsidRDefault="00B80260" w:rsidP="00B80260">
      <w:pPr>
        <w:pStyle w:val="SemEspaamento"/>
        <w:numPr>
          <w:ilvl w:val="0"/>
          <w:numId w:val="5"/>
        </w:numPr>
        <w:spacing w:before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Pr="0014073F">
        <w:rPr>
          <w:rFonts w:ascii="Arial" w:hAnsi="Arial" w:cs="Arial"/>
        </w:rPr>
        <w:t xml:space="preserve">Participação em Programas de Iniciação Científica: </w:t>
      </w:r>
    </w:p>
    <w:p w14:paraId="78573E47" w14:textId="77777777" w:rsidR="00B80260" w:rsidRPr="000A25AE" w:rsidRDefault="00B80260" w:rsidP="00B80260">
      <w:pPr>
        <w:pStyle w:val="SemEspaamento"/>
        <w:numPr>
          <w:ilvl w:val="1"/>
          <w:numId w:val="6"/>
        </w:numPr>
        <w:spacing w:before="120" w:line="360" w:lineRule="auto"/>
        <w:ind w:left="0" w:firstLine="0"/>
        <w:jc w:val="both"/>
        <w:rPr>
          <w:rFonts w:ascii="Arial" w:hAnsi="Arial" w:cs="Arial"/>
        </w:rPr>
      </w:pPr>
      <w:r w:rsidRPr="000A25AE">
        <w:rPr>
          <w:rFonts w:ascii="Arial" w:hAnsi="Arial" w:cs="Arial"/>
        </w:rPr>
        <w:t>Participação em Projeto de Iniciação Científica;</w:t>
      </w:r>
    </w:p>
    <w:p w14:paraId="45FD19BC" w14:textId="77777777" w:rsidR="00B80260" w:rsidRPr="000A25AE" w:rsidRDefault="00B80260" w:rsidP="00B80260">
      <w:pPr>
        <w:pStyle w:val="SemEspaamento"/>
        <w:numPr>
          <w:ilvl w:val="1"/>
          <w:numId w:val="6"/>
        </w:numPr>
        <w:spacing w:before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A25AE">
        <w:rPr>
          <w:rFonts w:ascii="Arial" w:hAnsi="Arial" w:cs="Arial"/>
        </w:rPr>
        <w:t xml:space="preserve">Apresentação de trabalhos em congresso; </w:t>
      </w:r>
    </w:p>
    <w:p w14:paraId="19D12986" w14:textId="77777777" w:rsidR="00B80260" w:rsidRPr="000A25AE" w:rsidRDefault="00B80260" w:rsidP="00B80260">
      <w:pPr>
        <w:pStyle w:val="SemEspaamento"/>
        <w:numPr>
          <w:ilvl w:val="1"/>
          <w:numId w:val="6"/>
        </w:numPr>
        <w:spacing w:before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A25AE">
        <w:rPr>
          <w:rFonts w:ascii="Arial" w:hAnsi="Arial" w:cs="Arial"/>
        </w:rPr>
        <w:t xml:space="preserve">Publicação de trabalho ou resumo em anais de congresso ou revista científica. </w:t>
      </w:r>
    </w:p>
    <w:p w14:paraId="0832C68F" w14:textId="77777777" w:rsidR="00B80260" w:rsidRPr="000A25AE" w:rsidRDefault="00B80260" w:rsidP="00B80260">
      <w:pPr>
        <w:pStyle w:val="SemEspaamento"/>
        <w:numPr>
          <w:ilvl w:val="0"/>
          <w:numId w:val="5"/>
        </w:numPr>
        <w:spacing w:before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4073F">
        <w:rPr>
          <w:rFonts w:ascii="Arial" w:hAnsi="Arial" w:cs="Arial"/>
        </w:rPr>
        <w:t>Participação</w:t>
      </w:r>
      <w:r w:rsidRPr="000A25AE">
        <w:rPr>
          <w:rFonts w:ascii="Arial" w:hAnsi="Arial" w:cs="Arial"/>
          <w:b/>
          <w:bCs/>
        </w:rPr>
        <w:t xml:space="preserve"> </w:t>
      </w:r>
      <w:r w:rsidRPr="0014073F">
        <w:rPr>
          <w:rFonts w:ascii="Arial" w:hAnsi="Arial" w:cs="Arial"/>
        </w:rPr>
        <w:t>em Programas de Extensão:</w:t>
      </w:r>
      <w:r w:rsidRPr="000A25AE">
        <w:rPr>
          <w:rFonts w:ascii="Arial" w:hAnsi="Arial" w:cs="Arial"/>
        </w:rPr>
        <w:t xml:space="preserve"> </w:t>
      </w:r>
    </w:p>
    <w:p w14:paraId="1EF81D5D" w14:textId="77777777" w:rsidR="00B80260" w:rsidRPr="000A25AE" w:rsidRDefault="00B80260" w:rsidP="00B80260">
      <w:pPr>
        <w:pStyle w:val="SemEspaamento"/>
        <w:numPr>
          <w:ilvl w:val="1"/>
          <w:numId w:val="7"/>
        </w:numPr>
        <w:spacing w:before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</w:t>
      </w:r>
      <w:r w:rsidRPr="000A25AE">
        <w:rPr>
          <w:rFonts w:ascii="Arial" w:hAnsi="Arial" w:cs="Arial"/>
        </w:rPr>
        <w:t xml:space="preserve">articipação em projetos de extensão fora da instituição; </w:t>
      </w:r>
    </w:p>
    <w:p w14:paraId="2F8B4237" w14:textId="77777777" w:rsidR="00B80260" w:rsidRPr="000A25AE" w:rsidRDefault="00B80260" w:rsidP="00B80260">
      <w:pPr>
        <w:pStyle w:val="SemEspaamento"/>
        <w:numPr>
          <w:ilvl w:val="1"/>
          <w:numId w:val="7"/>
        </w:numPr>
        <w:spacing w:before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</w:t>
      </w:r>
      <w:r w:rsidRPr="000A25AE">
        <w:rPr>
          <w:rFonts w:ascii="Arial" w:hAnsi="Arial" w:cs="Arial"/>
        </w:rPr>
        <w:t xml:space="preserve">oluntariados; </w:t>
      </w:r>
    </w:p>
    <w:p w14:paraId="0C78121F" w14:textId="77777777" w:rsidR="00B80260" w:rsidRPr="000A25AE" w:rsidRDefault="00B80260" w:rsidP="00B80260">
      <w:pPr>
        <w:pStyle w:val="SemEspaamento"/>
        <w:numPr>
          <w:ilvl w:val="1"/>
          <w:numId w:val="7"/>
        </w:numPr>
        <w:spacing w:before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</w:t>
      </w:r>
      <w:r w:rsidRPr="000A25AE">
        <w:rPr>
          <w:rFonts w:ascii="Arial" w:hAnsi="Arial" w:cs="Arial"/>
        </w:rPr>
        <w:t>epresentação Acadêmica</w:t>
      </w:r>
      <w:r>
        <w:rPr>
          <w:rFonts w:ascii="Arial" w:hAnsi="Arial" w:cs="Arial"/>
        </w:rPr>
        <w:t xml:space="preserve"> e estudantil</w:t>
      </w:r>
      <w:r w:rsidRPr="000A25AE">
        <w:rPr>
          <w:rFonts w:ascii="Arial" w:hAnsi="Arial" w:cs="Arial"/>
        </w:rPr>
        <w:t xml:space="preserve">; </w:t>
      </w:r>
    </w:p>
    <w:p w14:paraId="755BF671" w14:textId="77777777" w:rsidR="00B80260" w:rsidRPr="000A25AE" w:rsidRDefault="00B80260" w:rsidP="00B80260">
      <w:pPr>
        <w:pStyle w:val="SemEspaamento"/>
        <w:numPr>
          <w:ilvl w:val="1"/>
          <w:numId w:val="7"/>
        </w:numPr>
        <w:spacing w:before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A25AE">
        <w:rPr>
          <w:rFonts w:ascii="Arial" w:hAnsi="Arial" w:cs="Arial"/>
        </w:rPr>
        <w:t xml:space="preserve">Organização e Participação em Eventos Institucionais; </w:t>
      </w:r>
    </w:p>
    <w:p w14:paraId="640A3C51" w14:textId="77777777" w:rsidR="00B80260" w:rsidRPr="000A25AE" w:rsidRDefault="00B80260" w:rsidP="00B80260">
      <w:pPr>
        <w:pStyle w:val="SemEspaamento"/>
        <w:numPr>
          <w:ilvl w:val="0"/>
          <w:numId w:val="5"/>
        </w:numPr>
        <w:spacing w:before="120" w:line="360" w:lineRule="auto"/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Pr="0014073F">
        <w:rPr>
          <w:rFonts w:ascii="Arial" w:hAnsi="Arial" w:cs="Arial"/>
        </w:rPr>
        <w:t>Estudos Complementares</w:t>
      </w:r>
      <w:r w:rsidRPr="000A25AE">
        <w:rPr>
          <w:rFonts w:ascii="Arial" w:hAnsi="Arial" w:cs="Arial"/>
          <w:b/>
          <w:bCs/>
        </w:rPr>
        <w:t>:</w:t>
      </w:r>
    </w:p>
    <w:p w14:paraId="77B8E596" w14:textId="77777777" w:rsidR="00B80260" w:rsidRPr="000A25AE" w:rsidRDefault="00B80260" w:rsidP="00B80260">
      <w:pPr>
        <w:pStyle w:val="SemEspaamento"/>
        <w:numPr>
          <w:ilvl w:val="1"/>
          <w:numId w:val="8"/>
        </w:numPr>
        <w:spacing w:before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A25AE">
        <w:rPr>
          <w:rFonts w:ascii="Arial" w:hAnsi="Arial" w:cs="Arial"/>
        </w:rPr>
        <w:t xml:space="preserve">Congressos, Simpósios e Reuniões Científicas; </w:t>
      </w:r>
    </w:p>
    <w:p w14:paraId="0B4C967E" w14:textId="77777777" w:rsidR="00B80260" w:rsidRPr="000A25AE" w:rsidRDefault="00B80260" w:rsidP="00B80260">
      <w:pPr>
        <w:pStyle w:val="SemEspaamento"/>
        <w:numPr>
          <w:ilvl w:val="1"/>
          <w:numId w:val="8"/>
        </w:numPr>
        <w:spacing w:before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A25AE">
        <w:rPr>
          <w:rFonts w:ascii="Arial" w:hAnsi="Arial" w:cs="Arial"/>
        </w:rPr>
        <w:t xml:space="preserve">Jornadas e semanas acadêmicas; </w:t>
      </w:r>
    </w:p>
    <w:p w14:paraId="143621F0" w14:textId="77777777" w:rsidR="00B80260" w:rsidRPr="000A25AE" w:rsidRDefault="00B80260" w:rsidP="00B80260">
      <w:pPr>
        <w:pStyle w:val="SemEspaamento"/>
        <w:numPr>
          <w:ilvl w:val="1"/>
          <w:numId w:val="8"/>
        </w:numPr>
        <w:spacing w:before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A25AE">
        <w:rPr>
          <w:rFonts w:ascii="Arial" w:hAnsi="Arial" w:cs="Arial"/>
        </w:rPr>
        <w:t xml:space="preserve">Palestras, Seminários, Colóquios, Mesas Redondas e Fóruns; </w:t>
      </w:r>
    </w:p>
    <w:p w14:paraId="7BC0B692" w14:textId="77777777" w:rsidR="00B80260" w:rsidRPr="000A25AE" w:rsidRDefault="00B80260" w:rsidP="00B80260">
      <w:pPr>
        <w:pStyle w:val="SemEspaamento"/>
        <w:numPr>
          <w:ilvl w:val="1"/>
          <w:numId w:val="8"/>
        </w:numPr>
        <w:spacing w:before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A25AE">
        <w:rPr>
          <w:rFonts w:ascii="Arial" w:hAnsi="Arial" w:cs="Arial"/>
        </w:rPr>
        <w:t>Minicursos (com duração inferior a 4</w:t>
      </w:r>
      <w:r>
        <w:rPr>
          <w:rFonts w:ascii="Arial" w:hAnsi="Arial" w:cs="Arial"/>
        </w:rPr>
        <w:t xml:space="preserve"> </w:t>
      </w:r>
      <w:r w:rsidRPr="000A25AE">
        <w:rPr>
          <w:rFonts w:ascii="Arial" w:hAnsi="Arial" w:cs="Arial"/>
        </w:rPr>
        <w:t>h</w:t>
      </w:r>
      <w:r>
        <w:rPr>
          <w:rFonts w:ascii="Arial" w:hAnsi="Arial" w:cs="Arial"/>
        </w:rPr>
        <w:t>oras</w:t>
      </w:r>
      <w:r w:rsidRPr="000A25AE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  <w:r w:rsidRPr="000A25AE">
        <w:rPr>
          <w:rFonts w:ascii="Arial" w:hAnsi="Arial" w:cs="Arial"/>
        </w:rPr>
        <w:t xml:space="preserve"> </w:t>
      </w:r>
    </w:p>
    <w:p w14:paraId="2B28FCB2" w14:textId="77777777" w:rsidR="00B80260" w:rsidRPr="0014073F" w:rsidRDefault="00B80260" w:rsidP="00B80260">
      <w:pPr>
        <w:pStyle w:val="SemEspaamento"/>
        <w:numPr>
          <w:ilvl w:val="0"/>
          <w:numId w:val="5"/>
        </w:numPr>
        <w:spacing w:before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4073F">
        <w:rPr>
          <w:rFonts w:ascii="Arial" w:hAnsi="Arial" w:cs="Arial"/>
        </w:rPr>
        <w:t>Cursos</w:t>
      </w:r>
      <w:r w:rsidRPr="000A25AE">
        <w:rPr>
          <w:rFonts w:ascii="Arial" w:hAnsi="Arial" w:cs="Arial"/>
          <w:b/>
          <w:bCs/>
        </w:rPr>
        <w:t xml:space="preserve"> </w:t>
      </w:r>
      <w:r w:rsidRPr="0014073F">
        <w:rPr>
          <w:rFonts w:ascii="Arial" w:hAnsi="Arial" w:cs="Arial"/>
        </w:rPr>
        <w:t>e outras atividades</w:t>
      </w:r>
      <w:r>
        <w:rPr>
          <w:rFonts w:ascii="Arial" w:hAnsi="Arial" w:cs="Arial"/>
        </w:rPr>
        <w:t xml:space="preserve"> </w:t>
      </w:r>
      <w:r w:rsidRPr="0014073F">
        <w:rPr>
          <w:rFonts w:ascii="Arial" w:hAnsi="Arial" w:cs="Arial"/>
        </w:rPr>
        <w:t>afins:</w:t>
      </w:r>
    </w:p>
    <w:p w14:paraId="5E7303AA" w14:textId="77777777" w:rsidR="00B80260" w:rsidRDefault="00B80260" w:rsidP="00B80260">
      <w:pPr>
        <w:pStyle w:val="SemEspaamento"/>
        <w:numPr>
          <w:ilvl w:val="1"/>
          <w:numId w:val="9"/>
        </w:numPr>
        <w:spacing w:before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</w:t>
      </w:r>
      <w:r w:rsidRPr="000A25AE">
        <w:rPr>
          <w:rFonts w:ascii="Arial" w:hAnsi="Arial" w:cs="Arial"/>
        </w:rPr>
        <w:t xml:space="preserve">tividades inerentes à área: qualquer atividade desenvolvida em área inerente àquela em que o </w:t>
      </w:r>
      <w:r>
        <w:rPr>
          <w:rFonts w:ascii="Arial" w:hAnsi="Arial" w:cs="Arial"/>
        </w:rPr>
        <w:t>C</w:t>
      </w:r>
      <w:r w:rsidRPr="000A25AE">
        <w:rPr>
          <w:rFonts w:ascii="Arial" w:hAnsi="Arial" w:cs="Arial"/>
        </w:rPr>
        <w:t>urso está inserido;</w:t>
      </w:r>
    </w:p>
    <w:p w14:paraId="7D608A23" w14:textId="77777777" w:rsidR="00B80260" w:rsidRPr="00552CA5" w:rsidRDefault="00B80260" w:rsidP="00B80260">
      <w:pPr>
        <w:pStyle w:val="SemEspaamento"/>
        <w:numPr>
          <w:ilvl w:val="1"/>
          <w:numId w:val="9"/>
        </w:numPr>
        <w:spacing w:before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52CA5">
        <w:rPr>
          <w:rFonts w:ascii="Arial" w:hAnsi="Arial" w:cs="Arial"/>
        </w:rPr>
        <w:t>Atividades não inerentes à área: atividades de complementação da formação social, humana, cultural e artística como: cinema, teatro, exposições, concertos, espetáculos de dança, visita a museus, curso de línguas, etc.</w:t>
      </w:r>
    </w:p>
    <w:p w14:paraId="7BA06ACE" w14:textId="77777777" w:rsidR="00B80260" w:rsidRPr="00E1299D" w:rsidRDefault="00B80260" w:rsidP="00B80260">
      <w:pPr>
        <w:pStyle w:val="SemEspaamento"/>
        <w:spacing w:before="240" w:after="60" w:line="360" w:lineRule="auto"/>
        <w:jc w:val="both"/>
        <w:rPr>
          <w:rFonts w:ascii="Arial" w:hAnsi="Arial" w:cs="Arial"/>
          <w:b/>
          <w:bCs/>
          <w:caps/>
        </w:rPr>
      </w:pPr>
      <w:r w:rsidRPr="00E1299D">
        <w:rPr>
          <w:rFonts w:ascii="Arial" w:hAnsi="Arial" w:cs="Arial"/>
          <w:b/>
          <w:bCs/>
          <w:caps/>
        </w:rPr>
        <w:t xml:space="preserve">carga horária das modalidades e categorias </w:t>
      </w:r>
    </w:p>
    <w:p w14:paraId="542E580C" w14:textId="77777777" w:rsidR="00B80260" w:rsidRDefault="00B80260" w:rsidP="00B80260">
      <w:pPr>
        <w:tabs>
          <w:tab w:val="left" w:pos="851"/>
        </w:tabs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11.</w:t>
      </w:r>
      <w:r>
        <w:rPr>
          <w:rFonts w:ascii="Arial" w:hAnsi="Arial" w:cs="Arial"/>
        </w:rPr>
        <w:tab/>
      </w:r>
      <w:r w:rsidRPr="000A25AE">
        <w:rPr>
          <w:rFonts w:ascii="Arial" w:hAnsi="Arial" w:cs="Arial"/>
        </w:rPr>
        <w:t>A carga horária máxima aceita em cada uma das modalidades</w:t>
      </w:r>
      <w:r>
        <w:rPr>
          <w:rFonts w:ascii="Arial" w:hAnsi="Arial" w:cs="Arial"/>
        </w:rPr>
        <w:t xml:space="preserve"> </w:t>
      </w:r>
      <w:r w:rsidRPr="000A25AE">
        <w:rPr>
          <w:rFonts w:ascii="Arial" w:hAnsi="Arial" w:cs="Arial"/>
        </w:rPr>
        <w:t xml:space="preserve">que compõem as Atividades Complementares é de </w:t>
      </w:r>
      <w:r>
        <w:rPr>
          <w:rFonts w:ascii="Arial" w:hAnsi="Arial" w:cs="Arial"/>
        </w:rPr>
        <w:t>20</w:t>
      </w:r>
      <w:r w:rsidRPr="000A25AE">
        <w:rPr>
          <w:rFonts w:ascii="Arial" w:hAnsi="Arial" w:cs="Arial"/>
        </w:rPr>
        <w:t xml:space="preserve"> horas, mesmo que a soma de todas as horas validadas para a modalidade ultrapasse esse valor</w:t>
      </w:r>
      <w:r>
        <w:rPr>
          <w:rFonts w:ascii="Arial" w:hAnsi="Arial" w:cs="Arial"/>
        </w:rPr>
        <w:t>.</w:t>
      </w:r>
    </w:p>
    <w:p w14:paraId="10F49DE7" w14:textId="77777777" w:rsidR="00B80260" w:rsidRDefault="00B80260" w:rsidP="00B80260">
      <w:pPr>
        <w:tabs>
          <w:tab w:val="left" w:pos="851"/>
        </w:tabs>
        <w:spacing w:before="120" w:after="0" w:line="360" w:lineRule="auto"/>
        <w:jc w:val="both"/>
        <w:rPr>
          <w:rFonts w:ascii="Arial" w:hAnsi="Arial" w:cs="Arial"/>
        </w:rPr>
      </w:pPr>
      <w:r w:rsidRPr="004200AB">
        <w:rPr>
          <w:rFonts w:ascii="Arial" w:hAnsi="Arial" w:cs="Arial"/>
        </w:rPr>
        <w:t>Art. 12.</w:t>
      </w:r>
      <w:r>
        <w:rPr>
          <w:rFonts w:ascii="Arial" w:hAnsi="Arial" w:cs="Arial"/>
        </w:rPr>
        <w:tab/>
      </w:r>
      <w:r w:rsidRPr="00A30AA2">
        <w:rPr>
          <w:rFonts w:ascii="Arial" w:hAnsi="Arial" w:cs="Arial"/>
        </w:rPr>
        <w:t xml:space="preserve">Este Regumanento só pode ser alterado por meio de proposta do Colegiado do Curso de </w:t>
      </w:r>
      <w:r>
        <w:rPr>
          <w:rFonts w:ascii="Arial" w:hAnsi="Arial" w:cs="Arial"/>
        </w:rPr>
        <w:t>Medicina Veterinária</w:t>
      </w:r>
      <w:r w:rsidRPr="00A30AA2">
        <w:rPr>
          <w:rFonts w:ascii="Arial" w:hAnsi="Arial" w:cs="Arial"/>
        </w:rPr>
        <w:t>, e aprovado pelo Conselho Universitário (Consun).</w:t>
      </w:r>
    </w:p>
    <w:p w14:paraId="135A5CB8" w14:textId="77777777" w:rsidR="00AF39EB" w:rsidRDefault="00AF39EB" w:rsidP="00B80260">
      <w:pPr>
        <w:tabs>
          <w:tab w:val="left" w:pos="851"/>
        </w:tabs>
        <w:spacing w:before="120" w:after="0" w:line="360" w:lineRule="auto"/>
        <w:jc w:val="both"/>
        <w:rPr>
          <w:rFonts w:ascii="Arial" w:hAnsi="Arial" w:cs="Arial"/>
        </w:rPr>
      </w:pPr>
    </w:p>
    <w:p w14:paraId="0CA3C25C" w14:textId="77777777" w:rsidR="00AF39EB" w:rsidRDefault="00AF39EB" w:rsidP="00B80260">
      <w:pPr>
        <w:tabs>
          <w:tab w:val="left" w:pos="851"/>
        </w:tabs>
        <w:spacing w:before="120" w:after="0" w:line="360" w:lineRule="auto"/>
        <w:jc w:val="both"/>
        <w:rPr>
          <w:rFonts w:ascii="Arial" w:hAnsi="Arial" w:cs="Arial"/>
        </w:rPr>
      </w:pPr>
    </w:p>
    <w:p w14:paraId="0163E9CA" w14:textId="77777777" w:rsidR="00AF39EB" w:rsidRDefault="00AF39EB" w:rsidP="00B80260">
      <w:pPr>
        <w:tabs>
          <w:tab w:val="left" w:pos="851"/>
        </w:tabs>
        <w:spacing w:before="120" w:after="0" w:line="360" w:lineRule="auto"/>
        <w:jc w:val="both"/>
        <w:rPr>
          <w:rFonts w:ascii="Arial" w:hAnsi="Arial" w:cs="Arial"/>
        </w:rPr>
      </w:pPr>
    </w:p>
    <w:p w14:paraId="710C9DDB" w14:textId="77777777" w:rsidR="00AF39EB" w:rsidRDefault="00AF39EB" w:rsidP="00B80260">
      <w:pPr>
        <w:tabs>
          <w:tab w:val="left" w:pos="851"/>
        </w:tabs>
        <w:spacing w:before="120" w:after="0" w:line="360" w:lineRule="auto"/>
        <w:jc w:val="both"/>
      </w:pPr>
      <w:r>
        <w:rPr>
          <w:noProof/>
          <w:lang w:eastAsia="pt-BR"/>
        </w:rPr>
        <w:lastRenderedPageBreak/>
        <w:drawing>
          <wp:inline distT="0" distB="0" distL="0" distR="0" wp14:anchorId="16186A94" wp14:editId="41BD7466">
            <wp:extent cx="5400040" cy="7495766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672" t="16634" r="51145" b="6418"/>
                    <a:stretch/>
                  </pic:blipFill>
                  <pic:spPr bwMode="auto">
                    <a:xfrm>
                      <a:off x="0" y="0"/>
                      <a:ext cx="5400040" cy="7495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10D299" w14:textId="77777777" w:rsidR="00AF39EB" w:rsidRDefault="00AF39EB" w:rsidP="00B80260">
      <w:pPr>
        <w:tabs>
          <w:tab w:val="left" w:pos="851"/>
        </w:tabs>
        <w:spacing w:before="120" w:after="0" w:line="360" w:lineRule="auto"/>
        <w:jc w:val="both"/>
      </w:pPr>
    </w:p>
    <w:p w14:paraId="7C6BF625" w14:textId="77777777" w:rsidR="00AF39EB" w:rsidRDefault="00AF39EB" w:rsidP="00B80260">
      <w:pPr>
        <w:tabs>
          <w:tab w:val="left" w:pos="851"/>
        </w:tabs>
        <w:spacing w:before="120" w:after="0" w:line="360" w:lineRule="auto"/>
        <w:jc w:val="both"/>
      </w:pPr>
    </w:p>
    <w:p w14:paraId="54CEDCFB" w14:textId="77777777" w:rsidR="00AF39EB" w:rsidRDefault="00AF39EB" w:rsidP="00B80260">
      <w:pPr>
        <w:tabs>
          <w:tab w:val="left" w:pos="851"/>
        </w:tabs>
        <w:spacing w:before="120" w:after="0" w:line="360" w:lineRule="auto"/>
        <w:jc w:val="both"/>
      </w:pPr>
    </w:p>
    <w:p w14:paraId="1F00669F" w14:textId="77777777" w:rsidR="00AF39EB" w:rsidRDefault="00AF39EB" w:rsidP="00B80260">
      <w:pPr>
        <w:tabs>
          <w:tab w:val="left" w:pos="851"/>
        </w:tabs>
        <w:spacing w:before="120" w:after="0" w:line="360" w:lineRule="auto"/>
        <w:jc w:val="both"/>
      </w:pPr>
    </w:p>
    <w:p w14:paraId="6D6DA8A4" w14:textId="77777777" w:rsidR="00AF39EB" w:rsidRDefault="00AF39EB" w:rsidP="00B80260">
      <w:pPr>
        <w:tabs>
          <w:tab w:val="left" w:pos="851"/>
        </w:tabs>
        <w:spacing w:before="120" w:after="0" w:line="360" w:lineRule="auto"/>
        <w:jc w:val="both"/>
      </w:pPr>
      <w:r>
        <w:rPr>
          <w:noProof/>
          <w:lang w:eastAsia="pt-BR"/>
        </w:rPr>
        <w:lastRenderedPageBreak/>
        <w:drawing>
          <wp:inline distT="0" distB="0" distL="0" distR="0" wp14:anchorId="1C275595" wp14:editId="2C0AF784">
            <wp:extent cx="5400040" cy="7036710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1324" t="17099" r="17746" b="11253"/>
                    <a:stretch/>
                  </pic:blipFill>
                  <pic:spPr bwMode="auto">
                    <a:xfrm>
                      <a:off x="0" y="0"/>
                      <a:ext cx="5400040" cy="7036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EB9557" w14:textId="77777777" w:rsidR="00AF39EB" w:rsidRDefault="00AF39EB" w:rsidP="00B80260">
      <w:pPr>
        <w:tabs>
          <w:tab w:val="left" w:pos="851"/>
        </w:tabs>
        <w:spacing w:before="120" w:after="0" w:line="360" w:lineRule="auto"/>
        <w:jc w:val="both"/>
      </w:pPr>
    </w:p>
    <w:p w14:paraId="42CCE486" w14:textId="77777777" w:rsidR="00AF39EB" w:rsidRDefault="00AF39EB" w:rsidP="00B80260">
      <w:pPr>
        <w:tabs>
          <w:tab w:val="left" w:pos="851"/>
        </w:tabs>
        <w:spacing w:before="120" w:after="0" w:line="360" w:lineRule="auto"/>
        <w:jc w:val="both"/>
      </w:pPr>
    </w:p>
    <w:p w14:paraId="4967D22E" w14:textId="77777777" w:rsidR="00AF39EB" w:rsidRDefault="00AF39EB" w:rsidP="00B80260">
      <w:pPr>
        <w:tabs>
          <w:tab w:val="left" w:pos="851"/>
        </w:tabs>
        <w:spacing w:before="120" w:after="0" w:line="360" w:lineRule="auto"/>
        <w:jc w:val="both"/>
      </w:pPr>
    </w:p>
    <w:p w14:paraId="2EF6FEF6" w14:textId="77777777" w:rsidR="00AF39EB" w:rsidRDefault="00AF39EB" w:rsidP="00B80260">
      <w:pPr>
        <w:tabs>
          <w:tab w:val="left" w:pos="851"/>
        </w:tabs>
        <w:spacing w:before="120" w:after="0" w:line="360" w:lineRule="auto"/>
        <w:jc w:val="both"/>
      </w:pPr>
    </w:p>
    <w:p w14:paraId="549FEB73" w14:textId="77777777" w:rsidR="00AF39EB" w:rsidRDefault="00AF39EB" w:rsidP="00B80260">
      <w:pPr>
        <w:tabs>
          <w:tab w:val="left" w:pos="851"/>
        </w:tabs>
        <w:spacing w:before="120" w:after="0" w:line="360" w:lineRule="auto"/>
        <w:jc w:val="both"/>
      </w:pPr>
    </w:p>
    <w:sectPr w:rsidR="00AF39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D8E58" w14:textId="77777777" w:rsidR="00537216" w:rsidRDefault="00537216" w:rsidP="00B80260">
      <w:pPr>
        <w:spacing w:after="0" w:line="240" w:lineRule="auto"/>
      </w:pPr>
      <w:r>
        <w:separator/>
      </w:r>
    </w:p>
  </w:endnote>
  <w:endnote w:type="continuationSeparator" w:id="0">
    <w:p w14:paraId="364BA878" w14:textId="77777777" w:rsidR="00537216" w:rsidRDefault="00537216" w:rsidP="00B8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376DF" w14:textId="77777777" w:rsidR="00537216" w:rsidRDefault="00537216" w:rsidP="00B80260">
      <w:pPr>
        <w:spacing w:after="0" w:line="240" w:lineRule="auto"/>
      </w:pPr>
      <w:r>
        <w:separator/>
      </w:r>
    </w:p>
  </w:footnote>
  <w:footnote w:type="continuationSeparator" w:id="0">
    <w:p w14:paraId="06E00EBE" w14:textId="77777777" w:rsidR="00537216" w:rsidRDefault="00537216" w:rsidP="00B80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02E4"/>
    <w:multiLevelType w:val="hybridMultilevel"/>
    <w:tmpl w:val="5F640242"/>
    <w:lvl w:ilvl="0" w:tplc="0416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1D5E187A">
      <w:start w:val="1"/>
      <w:numFmt w:val="lowerLetter"/>
      <w:suff w:val="space"/>
      <w:lvlText w:val="%2."/>
      <w:lvlJc w:val="left"/>
      <w:pPr>
        <w:ind w:left="3905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" w15:restartNumberingAfterBreak="0">
    <w:nsid w:val="18831A9E"/>
    <w:multiLevelType w:val="hybridMultilevel"/>
    <w:tmpl w:val="8C7A972E"/>
    <w:lvl w:ilvl="0" w:tplc="A70606BA">
      <w:start w:val="1"/>
      <w:numFmt w:val="upperRoman"/>
      <w:suff w:val="space"/>
      <w:lvlText w:val="%1."/>
      <w:lvlJc w:val="left"/>
      <w:pPr>
        <w:ind w:left="6173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209811B4"/>
    <w:multiLevelType w:val="hybridMultilevel"/>
    <w:tmpl w:val="554E068E"/>
    <w:lvl w:ilvl="0" w:tplc="038EB0CE">
      <w:start w:val="1"/>
      <w:numFmt w:val="upperRoman"/>
      <w:suff w:val="space"/>
      <w:lvlText w:val="%1."/>
      <w:lvlJc w:val="left"/>
      <w:pPr>
        <w:ind w:left="3905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657D9"/>
    <w:multiLevelType w:val="hybridMultilevel"/>
    <w:tmpl w:val="B9D6E6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F096F4">
      <w:start w:val="1"/>
      <w:numFmt w:val="lowerLetter"/>
      <w:suff w:val="space"/>
      <w:lvlText w:val="%2."/>
      <w:lvlJc w:val="left"/>
      <w:pPr>
        <w:ind w:left="3905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53F60"/>
    <w:multiLevelType w:val="hybridMultilevel"/>
    <w:tmpl w:val="5330D3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CC91DC">
      <w:start w:val="1"/>
      <w:numFmt w:val="lowerLetter"/>
      <w:suff w:val="space"/>
      <w:lvlText w:val="%2."/>
      <w:lvlJc w:val="left"/>
      <w:pPr>
        <w:ind w:left="3905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A478A"/>
    <w:multiLevelType w:val="hybridMultilevel"/>
    <w:tmpl w:val="508468EE"/>
    <w:lvl w:ilvl="0" w:tplc="75F6BC60">
      <w:start w:val="1"/>
      <w:numFmt w:val="upperRoman"/>
      <w:suff w:val="space"/>
      <w:lvlText w:val="%1."/>
      <w:lvlJc w:val="left"/>
      <w:pPr>
        <w:ind w:left="4265" w:hanging="72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D1099"/>
    <w:multiLevelType w:val="hybridMultilevel"/>
    <w:tmpl w:val="CFC0836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9ABA609A">
      <w:start w:val="1"/>
      <w:numFmt w:val="upperRoman"/>
      <w:suff w:val="space"/>
      <w:lvlText w:val="%2."/>
      <w:lvlJc w:val="left"/>
      <w:pPr>
        <w:ind w:left="3905" w:hanging="360"/>
      </w:pPr>
      <w:rPr>
        <w:rFonts w:ascii="Arial" w:eastAsia="Times New Roman" w:hAnsi="Arial" w:cs="Arial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A630E"/>
    <w:multiLevelType w:val="hybridMultilevel"/>
    <w:tmpl w:val="4DC87E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E2AAA0">
      <w:start w:val="1"/>
      <w:numFmt w:val="lowerLetter"/>
      <w:suff w:val="space"/>
      <w:lvlText w:val="%2."/>
      <w:lvlJc w:val="left"/>
      <w:pPr>
        <w:ind w:left="3905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D7DF3"/>
    <w:multiLevelType w:val="hybridMultilevel"/>
    <w:tmpl w:val="36361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A6ECD4">
      <w:start w:val="1"/>
      <w:numFmt w:val="lowerLetter"/>
      <w:suff w:val="space"/>
      <w:lvlText w:val="%2."/>
      <w:lvlJc w:val="left"/>
      <w:pPr>
        <w:ind w:left="3905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5BD"/>
    <w:rsid w:val="0018490D"/>
    <w:rsid w:val="00327029"/>
    <w:rsid w:val="00537216"/>
    <w:rsid w:val="00697D49"/>
    <w:rsid w:val="006A660F"/>
    <w:rsid w:val="00AF39EB"/>
    <w:rsid w:val="00B80260"/>
    <w:rsid w:val="00EB35BD"/>
    <w:rsid w:val="00FD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A38E4"/>
  <w15:chartTrackingRefBased/>
  <w15:docId w15:val="{B8403F9C-948B-4124-9E57-5F08157F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327029"/>
    <w:pPr>
      <w:keepNext/>
      <w:keepLines/>
      <w:tabs>
        <w:tab w:val="left" w:pos="851"/>
      </w:tabs>
      <w:spacing w:before="240" w:after="0" w:line="360" w:lineRule="auto"/>
      <w:ind w:left="851" w:hanging="851"/>
      <w:jc w:val="center"/>
      <w:outlineLvl w:val="1"/>
    </w:pPr>
    <w:rPr>
      <w:rFonts w:ascii="Arial" w:eastAsia="MS Gothic" w:hAnsi="Arial" w:cs="Times New Roman"/>
      <w:b/>
      <w:bCs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27029"/>
    <w:rPr>
      <w:rFonts w:ascii="Arial" w:eastAsia="MS Gothic" w:hAnsi="Arial" w:cs="Times New Roman"/>
      <w:b/>
      <w:bCs/>
      <w:lang w:val="x-none"/>
    </w:rPr>
  </w:style>
  <w:style w:type="paragraph" w:styleId="SemEspaamento">
    <w:name w:val="No Spacing"/>
    <w:link w:val="SemEspaamentoChar"/>
    <w:uiPriority w:val="1"/>
    <w:qFormat/>
    <w:rsid w:val="00B8026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B8026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755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Users</cp:lastModifiedBy>
  <cp:revision>2</cp:revision>
  <dcterms:created xsi:type="dcterms:W3CDTF">2023-07-17T19:31:00Z</dcterms:created>
  <dcterms:modified xsi:type="dcterms:W3CDTF">2023-07-17T19:31:00Z</dcterms:modified>
</cp:coreProperties>
</file>